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E" w:rsidRPr="00ED2047" w:rsidRDefault="00ED2047" w:rsidP="00B20DF0">
      <w:pPr>
        <w:pStyle w:val="a4"/>
        <w:spacing w:line="720" w:lineRule="auto"/>
        <w:ind w:firstLineChars="0" w:firstLine="0"/>
        <w:jc w:val="center"/>
        <w:rPr>
          <w:rFonts w:ascii="仿宋" w:eastAsia="仿宋" w:hAnsi="仿宋"/>
          <w:b/>
          <w:bCs/>
          <w:sz w:val="32"/>
          <w:szCs w:val="44"/>
        </w:rPr>
      </w:pPr>
      <w:r w:rsidRPr="00ED2047">
        <w:rPr>
          <w:rFonts w:ascii="仿宋" w:eastAsia="仿宋" w:hAnsi="仿宋" w:hint="eastAsia"/>
          <w:b/>
          <w:bCs/>
          <w:sz w:val="32"/>
          <w:szCs w:val="48"/>
        </w:rPr>
        <w:t>贾汪区桃源路幼儿园</w:t>
      </w:r>
      <w:r w:rsidR="00E121F0" w:rsidRPr="00ED2047">
        <w:rPr>
          <w:rFonts w:ascii="仿宋" w:eastAsia="仿宋" w:hAnsi="仿宋"/>
          <w:b/>
          <w:bCs/>
          <w:sz w:val="32"/>
          <w:szCs w:val="48"/>
        </w:rPr>
        <w:t>地块</w:t>
      </w:r>
      <w:r w:rsidR="00B201ED" w:rsidRPr="00ED2047">
        <w:rPr>
          <w:rFonts w:ascii="仿宋" w:eastAsia="仿宋" w:hAnsi="仿宋"/>
          <w:b/>
          <w:bCs/>
          <w:sz w:val="32"/>
          <w:szCs w:val="44"/>
        </w:rPr>
        <w:t>土壤污染状况调查报告公示</w:t>
      </w:r>
    </w:p>
    <w:p w:rsidR="0073797E" w:rsidRPr="00ED2047" w:rsidRDefault="00B201ED">
      <w:pPr>
        <w:pStyle w:val="2"/>
        <w:ind w:leftChars="0" w:left="0" w:firstLineChars="0" w:firstLine="0"/>
        <w:rPr>
          <w:rFonts w:ascii="仿宋" w:eastAsia="仿宋" w:hAnsi="仿宋"/>
          <w:b/>
          <w:bCs/>
          <w:sz w:val="28"/>
          <w:szCs w:val="36"/>
        </w:rPr>
      </w:pPr>
      <w:r w:rsidRPr="00ED2047">
        <w:rPr>
          <w:rFonts w:ascii="仿宋" w:eastAsia="仿宋" w:hAnsi="仿宋"/>
          <w:b/>
          <w:bCs/>
          <w:sz w:val="28"/>
          <w:szCs w:val="36"/>
        </w:rPr>
        <w:t>公示时间：5个工作日</w:t>
      </w:r>
    </w:p>
    <w:p w:rsidR="0073797E" w:rsidRPr="00ED2047" w:rsidRDefault="00B201ED">
      <w:pPr>
        <w:rPr>
          <w:rFonts w:ascii="仿宋" w:eastAsia="仿宋" w:hAnsi="仿宋"/>
          <w:b/>
          <w:bCs/>
          <w:sz w:val="28"/>
          <w:szCs w:val="36"/>
        </w:rPr>
      </w:pPr>
      <w:r w:rsidRPr="00ED2047">
        <w:rPr>
          <w:rFonts w:ascii="仿宋" w:eastAsia="仿宋" w:hAnsi="仿宋"/>
          <w:b/>
          <w:bCs/>
          <w:sz w:val="28"/>
          <w:szCs w:val="36"/>
        </w:rPr>
        <w:t>公示时间：2022年</w:t>
      </w:r>
      <w:r w:rsidR="00ED2047" w:rsidRPr="00ED2047">
        <w:rPr>
          <w:rFonts w:ascii="仿宋" w:eastAsia="仿宋" w:hAnsi="仿宋"/>
          <w:b/>
          <w:bCs/>
          <w:sz w:val="28"/>
          <w:szCs w:val="36"/>
        </w:rPr>
        <w:t>7</w:t>
      </w:r>
      <w:r w:rsidRPr="00ED2047">
        <w:rPr>
          <w:rFonts w:ascii="仿宋" w:eastAsia="仿宋" w:hAnsi="仿宋"/>
          <w:b/>
          <w:bCs/>
          <w:sz w:val="28"/>
          <w:szCs w:val="36"/>
        </w:rPr>
        <w:t>月</w:t>
      </w:r>
      <w:r w:rsidR="00ED2047" w:rsidRPr="00ED2047">
        <w:rPr>
          <w:rFonts w:ascii="仿宋" w:eastAsia="仿宋" w:hAnsi="仿宋"/>
          <w:b/>
          <w:bCs/>
          <w:sz w:val="28"/>
          <w:szCs w:val="36"/>
        </w:rPr>
        <w:t>7</w:t>
      </w:r>
      <w:r w:rsidRPr="00ED2047">
        <w:rPr>
          <w:rFonts w:ascii="仿宋" w:eastAsia="仿宋" w:hAnsi="仿宋"/>
          <w:b/>
          <w:bCs/>
          <w:sz w:val="28"/>
          <w:szCs w:val="36"/>
        </w:rPr>
        <w:t>日</w:t>
      </w:r>
    </w:p>
    <w:p w:rsidR="0073797E" w:rsidRPr="00ED2047" w:rsidRDefault="00B201ED">
      <w:pPr>
        <w:rPr>
          <w:rFonts w:ascii="仿宋" w:eastAsia="仿宋" w:hAnsi="仿宋"/>
          <w:b/>
          <w:bCs/>
          <w:sz w:val="28"/>
          <w:szCs w:val="36"/>
        </w:rPr>
      </w:pPr>
      <w:r w:rsidRPr="00ED2047">
        <w:rPr>
          <w:rFonts w:ascii="仿宋" w:eastAsia="仿宋" w:hAnsi="仿宋"/>
          <w:b/>
          <w:bCs/>
          <w:sz w:val="28"/>
          <w:szCs w:val="36"/>
        </w:rPr>
        <w:t>一、项目概况</w:t>
      </w:r>
    </w:p>
    <w:p w:rsidR="0073797E" w:rsidRPr="00ED2047" w:rsidRDefault="00B201ED">
      <w:pPr>
        <w:spacing w:line="36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</w:rPr>
      </w:pPr>
      <w:r w:rsidRPr="00ED2047">
        <w:rPr>
          <w:rFonts w:ascii="仿宋" w:eastAsia="仿宋" w:hAnsi="仿宋"/>
          <w:b/>
          <w:bCs/>
          <w:color w:val="000000"/>
          <w:sz w:val="24"/>
        </w:rPr>
        <w:t>（1）项目基本情况</w:t>
      </w:r>
    </w:p>
    <w:p w:rsidR="0073797E" w:rsidRPr="00ED2047" w:rsidRDefault="00ED2047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</w:rPr>
        <w:t>贾汪区桃源路幼儿园地块位于徐州市贾汪区大泉街道，东至徐州路，西至桃源路，南至泉城农贸市场，北至新区一路，占地面积6506 m</w:t>
      </w:r>
      <w:r w:rsidRPr="00ED2047">
        <w:rPr>
          <w:rFonts w:ascii="仿宋" w:eastAsia="仿宋" w:hAnsi="仿宋" w:hint="eastAsia"/>
          <w:vertAlign w:val="superscript"/>
        </w:rPr>
        <w:t>2</w:t>
      </w:r>
      <w:r w:rsidRPr="00ED2047">
        <w:rPr>
          <w:rFonts w:ascii="仿宋" w:eastAsia="仿宋" w:hAnsi="仿宋" w:hint="eastAsia"/>
        </w:rPr>
        <w:t>（约9.76亩），规划用途为幼儿园用地。</w:t>
      </w:r>
      <w:r w:rsidR="00B201ED" w:rsidRPr="00ED2047">
        <w:rPr>
          <w:rFonts w:ascii="仿宋" w:eastAsia="仿宋" w:hAnsi="仿宋"/>
        </w:rPr>
        <w:t>根据《中华人民共和国土壤污染防治法》第五十九条“</w:t>
      </w:r>
      <w:r w:rsidRPr="00ED2047">
        <w:rPr>
          <w:rFonts w:ascii="仿宋" w:eastAsia="仿宋" w:hAnsi="仿宋"/>
        </w:rPr>
        <w:t>地块</w:t>
      </w:r>
      <w:r w:rsidR="00B201ED" w:rsidRPr="00ED2047">
        <w:rPr>
          <w:rFonts w:ascii="仿宋" w:eastAsia="仿宋" w:hAnsi="仿宋"/>
        </w:rPr>
        <w:t>用途变更为住宅、公共管理与公共服务用地的，变更前应当按照规定进行土壤污染状况调查”</w:t>
      </w:r>
      <w:r w:rsidRPr="00ED2047">
        <w:rPr>
          <w:rFonts w:ascii="仿宋" w:eastAsia="仿宋" w:hAnsi="仿宋"/>
        </w:rPr>
        <w:t>的要求，</w:t>
      </w:r>
      <w:r w:rsidR="00B201ED" w:rsidRPr="00ED2047">
        <w:rPr>
          <w:rFonts w:ascii="仿宋" w:eastAsia="仿宋" w:hAnsi="仿宋"/>
        </w:rPr>
        <w:t>江苏天象生物科技有限公司于202</w:t>
      </w:r>
      <w:r w:rsidR="00E121F0" w:rsidRPr="00ED2047">
        <w:rPr>
          <w:rFonts w:ascii="仿宋" w:eastAsia="仿宋" w:hAnsi="仿宋"/>
        </w:rPr>
        <w:t>2</w:t>
      </w:r>
      <w:r w:rsidR="00B201ED" w:rsidRPr="00ED2047">
        <w:rPr>
          <w:rFonts w:ascii="仿宋" w:eastAsia="仿宋" w:hAnsi="仿宋"/>
        </w:rPr>
        <w:t>年</w:t>
      </w:r>
      <w:r w:rsidRPr="00ED2047">
        <w:rPr>
          <w:rFonts w:ascii="仿宋" w:eastAsia="仿宋" w:hAnsi="仿宋"/>
        </w:rPr>
        <w:t>6</w:t>
      </w:r>
      <w:r w:rsidR="00B201ED" w:rsidRPr="00ED2047">
        <w:rPr>
          <w:rFonts w:ascii="仿宋" w:eastAsia="仿宋" w:hAnsi="仿宋"/>
        </w:rPr>
        <w:t>月受</w:t>
      </w:r>
      <w:r w:rsidRPr="00ED2047">
        <w:rPr>
          <w:rFonts w:ascii="仿宋" w:eastAsia="仿宋" w:hAnsi="仿宋" w:hint="eastAsia"/>
        </w:rPr>
        <w:t>贾汪区</w:t>
      </w:r>
      <w:r w:rsidR="00E121F0" w:rsidRPr="00ED2047">
        <w:rPr>
          <w:rFonts w:ascii="仿宋" w:eastAsia="仿宋" w:hAnsi="仿宋" w:hint="eastAsia"/>
        </w:rPr>
        <w:t>自然资源和规划局</w:t>
      </w:r>
      <w:r w:rsidR="00B201ED" w:rsidRPr="00ED2047">
        <w:rPr>
          <w:rFonts w:ascii="仿宋" w:eastAsia="仿宋" w:hAnsi="仿宋"/>
        </w:rPr>
        <w:t>委托，对本地块开展土壤污染状况调查工作。</w:t>
      </w:r>
      <w:r w:rsidR="00B201ED" w:rsidRPr="00ED2047">
        <w:rPr>
          <w:rFonts w:ascii="仿宋" w:eastAsia="仿宋" w:hAnsi="仿宋"/>
          <w:color w:val="000000"/>
        </w:rPr>
        <w:t>根据《建设用地土壤污染状况调查技术导则》（HJ25.1-2019）的规定，现公示调查报告相关内容，征求广大公众的意见。</w:t>
      </w:r>
    </w:p>
    <w:p w:rsidR="0073797E" w:rsidRPr="00ED2047" w:rsidRDefault="00B20DF0" w:rsidP="00B20DF0">
      <w:pPr>
        <w:spacing w:line="36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</w:rPr>
      </w:pPr>
      <w:r w:rsidRPr="00ED2047">
        <w:rPr>
          <w:rFonts w:ascii="仿宋" w:eastAsia="仿宋" w:hAnsi="仿宋"/>
          <w:b/>
          <w:bCs/>
          <w:color w:val="000000"/>
          <w:sz w:val="24"/>
        </w:rPr>
        <w:t>（2）</w:t>
      </w:r>
      <w:r w:rsidR="00B201ED" w:rsidRPr="00ED2047">
        <w:rPr>
          <w:rFonts w:ascii="仿宋" w:eastAsia="仿宋" w:hAnsi="仿宋"/>
          <w:b/>
          <w:bCs/>
          <w:color w:val="000000"/>
          <w:sz w:val="24"/>
        </w:rPr>
        <w:t>调查结</w:t>
      </w:r>
      <w:r w:rsidRPr="00ED2047">
        <w:rPr>
          <w:rFonts w:ascii="仿宋" w:eastAsia="仿宋" w:hAnsi="仿宋"/>
          <w:b/>
          <w:bCs/>
          <w:color w:val="000000"/>
          <w:sz w:val="24"/>
        </w:rPr>
        <w:t>果</w:t>
      </w:r>
    </w:p>
    <w:p w:rsidR="00733102" w:rsidRDefault="00ED2047" w:rsidP="00E121F0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</w:rPr>
        <w:t>调查地块2013年前为宗庄村民房和农田，农田主要种植小麦和玉米，2014年民房拆迁，2015年地块内东侧建设锦凤溪小区项目部，2017年项目部拆除，2021年原项目部硬化地面用作泉城农贸市场临时停车场，2022年地块内西侧空地临时堆放隆兴商贸楼建设项目开挖土方</w:t>
      </w:r>
      <w:r w:rsidR="00733102">
        <w:rPr>
          <w:rFonts w:ascii="仿宋" w:eastAsia="仿宋" w:hAnsi="仿宋" w:hint="eastAsia"/>
        </w:rPr>
        <w:t>；调查地块历史至今不存在工业企业或化学品使用活动，未发生过环境污染事件</w:t>
      </w:r>
      <w:bookmarkStart w:id="0" w:name="_GoBack"/>
      <w:bookmarkEnd w:id="0"/>
      <w:r w:rsidRPr="00ED2047">
        <w:rPr>
          <w:rFonts w:ascii="仿宋" w:eastAsia="仿宋" w:hAnsi="仿宋" w:hint="eastAsia"/>
        </w:rPr>
        <w:t>。</w:t>
      </w:r>
    </w:p>
    <w:p w:rsidR="00E121F0" w:rsidRPr="00ED2047" w:rsidRDefault="00ED2047" w:rsidP="00E121F0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</w:rPr>
        <w:t>调查</w:t>
      </w:r>
      <w:r w:rsidR="00E121F0" w:rsidRPr="00ED2047">
        <w:rPr>
          <w:rFonts w:ascii="仿宋" w:eastAsia="仿宋" w:hAnsi="仿宋" w:hint="eastAsia"/>
        </w:rPr>
        <w:t>地块周边500米范围内的敏感目标主要为住宅</w:t>
      </w:r>
      <w:r w:rsidRPr="00ED2047">
        <w:rPr>
          <w:rFonts w:ascii="仿宋" w:eastAsia="仿宋" w:hAnsi="仿宋" w:hint="eastAsia"/>
        </w:rPr>
        <w:t>、行政中心</w:t>
      </w:r>
      <w:r w:rsidR="00E121F0" w:rsidRPr="00ED2047">
        <w:rPr>
          <w:rFonts w:ascii="仿宋" w:eastAsia="仿宋" w:hAnsi="仿宋" w:hint="eastAsia"/>
        </w:rPr>
        <w:t>、学校、</w:t>
      </w:r>
      <w:r w:rsidRPr="00ED2047">
        <w:rPr>
          <w:rFonts w:ascii="仿宋" w:eastAsia="仿宋" w:hAnsi="仿宋" w:hint="eastAsia"/>
        </w:rPr>
        <w:t>医院</w:t>
      </w:r>
      <w:r w:rsidR="00E121F0" w:rsidRPr="00ED2047">
        <w:rPr>
          <w:rFonts w:ascii="仿宋" w:eastAsia="仿宋" w:hAnsi="仿宋" w:hint="eastAsia"/>
        </w:rPr>
        <w:t>和</w:t>
      </w:r>
      <w:r w:rsidRPr="00ED2047">
        <w:rPr>
          <w:rFonts w:ascii="仿宋" w:eastAsia="仿宋" w:hAnsi="仿宋" w:hint="eastAsia"/>
        </w:rPr>
        <w:t>河流</w:t>
      </w:r>
      <w:r w:rsidR="00E121F0" w:rsidRPr="00ED2047">
        <w:rPr>
          <w:rFonts w:ascii="仿宋" w:eastAsia="仿宋" w:hAnsi="仿宋" w:hint="eastAsia"/>
        </w:rPr>
        <w:t>。</w:t>
      </w:r>
    </w:p>
    <w:p w:rsidR="00B20DF0" w:rsidRPr="00ED2047" w:rsidRDefault="00ED2047" w:rsidP="00E121F0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</w:rPr>
        <w:t>调查地块周边500米范围2010年前</w:t>
      </w:r>
      <w:proofErr w:type="gramStart"/>
      <w:r w:rsidRPr="00ED2047">
        <w:rPr>
          <w:rFonts w:ascii="仿宋" w:eastAsia="仿宋" w:hAnsi="仿宋" w:hint="eastAsia"/>
        </w:rPr>
        <w:t>为宗庄村民</w:t>
      </w:r>
      <w:proofErr w:type="gramEnd"/>
      <w:r w:rsidRPr="00ED2047">
        <w:rPr>
          <w:rFonts w:ascii="仿宋" w:eastAsia="仿宋" w:hAnsi="仿宋" w:hint="eastAsia"/>
        </w:rPr>
        <w:t>房和农田，</w:t>
      </w:r>
      <w:proofErr w:type="gramStart"/>
      <w:r w:rsidRPr="00ED2047">
        <w:rPr>
          <w:rFonts w:ascii="仿宋" w:eastAsia="仿宋" w:hAnsi="仿宋" w:hint="eastAsia"/>
        </w:rPr>
        <w:t>宗庄村民</w:t>
      </w:r>
      <w:proofErr w:type="gramEnd"/>
      <w:r w:rsidRPr="00ED2047">
        <w:rPr>
          <w:rFonts w:ascii="仿宋" w:eastAsia="仿宋" w:hAnsi="仿宋" w:hint="eastAsia"/>
        </w:rPr>
        <w:t>房于2014年和2018年分两批完成拆迁，随着贾汪采煤塌陷区复垦置换建设新区工作推进，土地相继征收为国有，改建为居民住宅、行政办公中心、学校、医院和商场；调查地块周边历史至今不存在工业企业或化学品使用活动，未发生过化学品泄漏或环境污染事件，对调查地块环境影响较小。</w:t>
      </w:r>
    </w:p>
    <w:p w:rsidR="0073797E" w:rsidRPr="00ED2047" w:rsidRDefault="00ED2047" w:rsidP="00B20DF0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</w:rPr>
        <w:t>调查地块按照20 m×20 m网格，同时考虑停车场硬化地面和堆土位置，布</w:t>
      </w:r>
      <w:r w:rsidRPr="00ED2047">
        <w:rPr>
          <w:rFonts w:ascii="仿宋" w:eastAsia="仿宋" w:hAnsi="仿宋" w:hint="eastAsia"/>
        </w:rPr>
        <w:lastRenderedPageBreak/>
        <w:t>设18个快速检测点位，并在西南侧60米处绿化带内布设1个对照点位，共采集19个表层土壤样品进行现场PID和XRF快速检测。调查地块和堆土的表层土壤样品PID均无响应，XRF快速检测指标参考《土壤环境质量 建设用地土壤污染风险管控标准（试行）》（GB 36600-2018）和《建设用地土壤污染风险筛选值和管制值》（DB4403/T 67-2020）第一类用地筛选值，检测结果无异常；与对照点位相比，数据处于同一水平，无异常。</w:t>
      </w:r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b/>
          <w:bCs/>
          <w:color w:val="000000"/>
          <w:sz w:val="24"/>
        </w:rPr>
      </w:pPr>
      <w:r w:rsidRPr="00ED2047">
        <w:rPr>
          <w:rFonts w:ascii="仿宋" w:eastAsia="仿宋" w:hAnsi="仿宋"/>
          <w:b/>
          <w:bCs/>
          <w:color w:val="000000"/>
          <w:sz w:val="24"/>
        </w:rPr>
        <w:t>（3）</w:t>
      </w:r>
      <w:r w:rsidR="00B20DF0" w:rsidRPr="00ED2047">
        <w:rPr>
          <w:rFonts w:ascii="仿宋" w:eastAsia="仿宋" w:hAnsi="仿宋"/>
          <w:b/>
          <w:bCs/>
          <w:color w:val="000000"/>
          <w:sz w:val="24"/>
        </w:rPr>
        <w:t>结论</w:t>
      </w:r>
    </w:p>
    <w:p w:rsidR="0073797E" w:rsidRPr="00ED2047" w:rsidRDefault="00E121F0">
      <w:pPr>
        <w:pStyle w:val="B"/>
        <w:ind w:firstLine="480"/>
        <w:rPr>
          <w:rFonts w:ascii="仿宋" w:eastAsia="仿宋" w:hAnsi="仿宋"/>
        </w:rPr>
      </w:pPr>
      <w:r w:rsidRPr="00ED2047">
        <w:rPr>
          <w:rFonts w:ascii="仿宋" w:eastAsia="仿宋" w:hAnsi="仿宋" w:hint="eastAsia"/>
          <w:color w:val="000000"/>
          <w:kern w:val="0"/>
          <w:lang w:bidi="ar"/>
        </w:rPr>
        <w:t>通过第一阶段土壤环境状况调查，查明调查地块及周边地块当前和历史上均不存在潜在污染源，地块受污染的可能性较小，环境状况可接受，根据《建设用地土壤污染状况调查技术导则》（HJ 25.1-2019）的工作程序，调查地块不属于污染地块，调查活动可以结束，符合规划用地土壤环境质量要求，可用于后续</w:t>
      </w:r>
      <w:r w:rsidR="00ED2047" w:rsidRPr="00ED2047">
        <w:rPr>
          <w:rFonts w:ascii="仿宋" w:eastAsia="仿宋" w:hAnsi="仿宋" w:hint="eastAsia"/>
          <w:color w:val="000000"/>
          <w:kern w:val="0"/>
          <w:lang w:bidi="ar"/>
        </w:rPr>
        <w:t>幼儿园用地的</w:t>
      </w:r>
      <w:r w:rsidRPr="00ED2047">
        <w:rPr>
          <w:rFonts w:ascii="仿宋" w:eastAsia="仿宋" w:hAnsi="仿宋" w:hint="eastAsia"/>
          <w:color w:val="000000"/>
          <w:kern w:val="0"/>
          <w:lang w:bidi="ar"/>
        </w:rPr>
        <w:t>开发建设</w:t>
      </w:r>
      <w:r w:rsidR="00B20DF0" w:rsidRPr="00ED2047">
        <w:rPr>
          <w:rFonts w:ascii="仿宋" w:eastAsia="仿宋" w:hAnsi="仿宋"/>
          <w:color w:val="000000"/>
          <w:kern w:val="0"/>
          <w:lang w:bidi="ar"/>
        </w:rPr>
        <w:t>。</w:t>
      </w:r>
    </w:p>
    <w:p w:rsidR="0073797E" w:rsidRPr="00ED2047" w:rsidRDefault="0073797E">
      <w:pPr>
        <w:widowControl/>
        <w:jc w:val="left"/>
        <w:rPr>
          <w:rFonts w:ascii="仿宋" w:eastAsia="仿宋" w:hAnsi="仿宋"/>
        </w:rPr>
      </w:pPr>
    </w:p>
    <w:p w:rsidR="0073797E" w:rsidRPr="00ED2047" w:rsidRDefault="00B20DF0" w:rsidP="00B20DF0">
      <w:pPr>
        <w:rPr>
          <w:rFonts w:ascii="仿宋" w:eastAsia="仿宋" w:hAnsi="仿宋"/>
          <w:b/>
          <w:bCs/>
          <w:sz w:val="28"/>
          <w:szCs w:val="36"/>
        </w:rPr>
      </w:pPr>
      <w:r w:rsidRPr="00ED2047">
        <w:rPr>
          <w:rFonts w:ascii="仿宋" w:eastAsia="仿宋" w:hAnsi="仿宋"/>
          <w:b/>
          <w:bCs/>
          <w:sz w:val="28"/>
          <w:szCs w:val="36"/>
        </w:rPr>
        <w:t>二、</w:t>
      </w:r>
      <w:r w:rsidR="00B201ED" w:rsidRPr="00ED2047">
        <w:rPr>
          <w:rFonts w:ascii="仿宋" w:eastAsia="仿宋" w:hAnsi="仿宋"/>
          <w:b/>
          <w:bCs/>
          <w:sz w:val="28"/>
          <w:szCs w:val="36"/>
        </w:rPr>
        <w:t>委托单位</w:t>
      </w:r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sz w:val="24"/>
          <w:u w:val="single"/>
        </w:rPr>
      </w:pPr>
      <w:r w:rsidRPr="00ED2047">
        <w:rPr>
          <w:rFonts w:ascii="仿宋" w:eastAsia="仿宋" w:hAnsi="仿宋"/>
          <w:b/>
          <w:bCs/>
          <w:sz w:val="24"/>
        </w:rPr>
        <w:t>委托单位：</w:t>
      </w:r>
      <w:r w:rsidR="00ED2047" w:rsidRPr="00ED2047">
        <w:rPr>
          <w:rFonts w:ascii="仿宋" w:eastAsia="仿宋" w:hAnsi="仿宋" w:hint="eastAsia"/>
          <w:bCs/>
          <w:sz w:val="24"/>
        </w:rPr>
        <w:t>贾汪区</w:t>
      </w:r>
      <w:r w:rsidR="00E121F0" w:rsidRPr="00ED2047">
        <w:rPr>
          <w:rFonts w:ascii="仿宋" w:eastAsia="仿宋" w:hAnsi="仿宋" w:hint="eastAsia"/>
          <w:bCs/>
          <w:sz w:val="24"/>
        </w:rPr>
        <w:t>自然资源和规划局</w:t>
      </w:r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sz w:val="24"/>
          <w:u w:val="single"/>
        </w:rPr>
      </w:pPr>
      <w:r w:rsidRPr="00ED2047">
        <w:rPr>
          <w:rFonts w:ascii="仿宋" w:eastAsia="仿宋" w:hAnsi="仿宋"/>
          <w:b/>
          <w:bCs/>
          <w:sz w:val="24"/>
        </w:rPr>
        <w:t>通讯地址：</w:t>
      </w:r>
      <w:r w:rsidR="00E121F0" w:rsidRPr="00ED2047">
        <w:rPr>
          <w:rFonts w:ascii="仿宋" w:eastAsia="仿宋" w:hAnsi="仿宋"/>
          <w:sz w:val="24"/>
        </w:rPr>
        <w:t>徐州市</w:t>
      </w:r>
      <w:r w:rsidR="00ED2047">
        <w:rPr>
          <w:rFonts w:ascii="仿宋" w:eastAsia="仿宋" w:hAnsi="仿宋" w:hint="eastAsia"/>
          <w:sz w:val="24"/>
        </w:rPr>
        <w:t>贾汪</w:t>
      </w:r>
      <w:proofErr w:type="gramStart"/>
      <w:r w:rsidR="00ED2047">
        <w:rPr>
          <w:rFonts w:ascii="仿宋" w:eastAsia="仿宋" w:hAnsi="仿宋" w:hint="eastAsia"/>
          <w:sz w:val="24"/>
        </w:rPr>
        <w:t>区</w:t>
      </w:r>
      <w:r w:rsidR="00ED2047" w:rsidRPr="00ED2047">
        <w:rPr>
          <w:rFonts w:ascii="仿宋" w:eastAsia="仿宋" w:hAnsi="仿宋" w:hint="eastAsia"/>
          <w:sz w:val="24"/>
        </w:rPr>
        <w:t>府佐路7号</w:t>
      </w:r>
      <w:proofErr w:type="gramEnd"/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sz w:val="24"/>
          <w:u w:val="single"/>
        </w:rPr>
      </w:pPr>
      <w:r w:rsidRPr="00ED2047">
        <w:rPr>
          <w:rFonts w:ascii="仿宋" w:eastAsia="仿宋" w:hAnsi="仿宋"/>
          <w:b/>
          <w:bCs/>
          <w:sz w:val="24"/>
        </w:rPr>
        <w:t>联系电话：</w:t>
      </w:r>
      <w:r w:rsidR="00ED2047">
        <w:rPr>
          <w:rFonts w:ascii="仿宋" w:eastAsia="仿宋" w:hAnsi="仿宋" w:hint="eastAsia"/>
          <w:sz w:val="24"/>
        </w:rPr>
        <w:t>胡珊</w:t>
      </w:r>
      <w:r w:rsidR="00E121F0" w:rsidRPr="00ED2047">
        <w:rPr>
          <w:rFonts w:ascii="仿宋" w:eastAsia="仿宋" w:hAnsi="仿宋"/>
          <w:sz w:val="24"/>
        </w:rPr>
        <w:t>科长</w:t>
      </w:r>
      <w:r w:rsidR="00B85AEE">
        <w:rPr>
          <w:rFonts w:ascii="仿宋" w:eastAsia="仿宋" w:hAnsi="仿宋"/>
          <w:sz w:val="24"/>
        </w:rPr>
        <w:t>15152153559</w:t>
      </w:r>
    </w:p>
    <w:p w:rsidR="00E121F0" w:rsidRPr="00ED2047" w:rsidRDefault="00E121F0" w:rsidP="00B20DF0">
      <w:pPr>
        <w:rPr>
          <w:rFonts w:ascii="仿宋" w:eastAsia="仿宋" w:hAnsi="仿宋"/>
          <w:b/>
          <w:bCs/>
          <w:sz w:val="28"/>
          <w:szCs w:val="36"/>
        </w:rPr>
      </w:pPr>
    </w:p>
    <w:p w:rsidR="0073797E" w:rsidRPr="00ED2047" w:rsidRDefault="00B20DF0" w:rsidP="00B20DF0">
      <w:pPr>
        <w:rPr>
          <w:rFonts w:ascii="仿宋" w:eastAsia="仿宋" w:hAnsi="仿宋"/>
          <w:b/>
          <w:bCs/>
          <w:sz w:val="28"/>
          <w:szCs w:val="36"/>
        </w:rPr>
      </w:pPr>
      <w:r w:rsidRPr="00ED2047">
        <w:rPr>
          <w:rFonts w:ascii="仿宋" w:eastAsia="仿宋" w:hAnsi="仿宋"/>
          <w:b/>
          <w:bCs/>
          <w:sz w:val="28"/>
          <w:szCs w:val="36"/>
        </w:rPr>
        <w:t>三、</w:t>
      </w:r>
      <w:r w:rsidR="00B201ED" w:rsidRPr="00ED2047">
        <w:rPr>
          <w:rFonts w:ascii="仿宋" w:eastAsia="仿宋" w:hAnsi="仿宋"/>
          <w:b/>
          <w:bCs/>
          <w:sz w:val="28"/>
          <w:szCs w:val="36"/>
        </w:rPr>
        <w:t>调查单位</w:t>
      </w:r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ED2047">
        <w:rPr>
          <w:rFonts w:ascii="仿宋" w:eastAsia="仿宋" w:hAnsi="仿宋"/>
          <w:b/>
          <w:bCs/>
          <w:sz w:val="24"/>
        </w:rPr>
        <w:t>调查单位：</w:t>
      </w:r>
      <w:r w:rsidRPr="00ED2047">
        <w:rPr>
          <w:rFonts w:ascii="仿宋" w:eastAsia="仿宋" w:hAnsi="仿宋"/>
          <w:bCs/>
          <w:sz w:val="24"/>
        </w:rPr>
        <w:t>江苏天象生物科技有限公司</w:t>
      </w:r>
    </w:p>
    <w:p w:rsidR="00B20DF0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ED2047">
        <w:rPr>
          <w:rFonts w:ascii="仿宋" w:eastAsia="仿宋" w:hAnsi="仿宋"/>
          <w:b/>
          <w:bCs/>
          <w:sz w:val="24"/>
        </w:rPr>
        <w:t>通讯地址：</w:t>
      </w:r>
      <w:r w:rsidRPr="00ED2047">
        <w:rPr>
          <w:rFonts w:ascii="仿宋" w:eastAsia="仿宋" w:hAnsi="仿宋"/>
          <w:bCs/>
          <w:sz w:val="24"/>
        </w:rPr>
        <w:t>沛县经济开发区汉兴路西侧，天津路南侧</w:t>
      </w:r>
    </w:p>
    <w:p w:rsidR="0073797E" w:rsidRPr="00ED2047" w:rsidRDefault="00B201ED" w:rsidP="00B20DF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ED2047">
        <w:rPr>
          <w:rFonts w:ascii="仿宋" w:eastAsia="仿宋" w:hAnsi="仿宋"/>
          <w:b/>
          <w:bCs/>
          <w:sz w:val="24"/>
        </w:rPr>
        <w:t>联系电话：</w:t>
      </w:r>
      <w:proofErr w:type="gramStart"/>
      <w:r w:rsidRPr="00ED2047">
        <w:rPr>
          <w:rFonts w:ascii="仿宋" w:eastAsia="仿宋" w:hAnsi="仿宋"/>
          <w:bCs/>
          <w:sz w:val="24"/>
        </w:rPr>
        <w:t>曹晨亮</w:t>
      </w:r>
      <w:proofErr w:type="gramEnd"/>
      <w:r w:rsidRPr="00ED2047">
        <w:rPr>
          <w:rFonts w:ascii="仿宋" w:eastAsia="仿宋" w:hAnsi="仿宋"/>
          <w:bCs/>
          <w:sz w:val="24"/>
        </w:rPr>
        <w:t>15652381625</w:t>
      </w:r>
    </w:p>
    <w:p w:rsidR="0073797E" w:rsidRPr="00B201ED" w:rsidRDefault="0073797E">
      <w:pPr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:rsidR="0073797E" w:rsidRPr="00B201ED" w:rsidRDefault="0073797E">
      <w:pPr>
        <w:pStyle w:val="2"/>
        <w:rPr>
          <w:rFonts w:ascii="Times New Roman" w:hAnsi="Times New Roman"/>
        </w:rPr>
      </w:pPr>
    </w:p>
    <w:p w:rsidR="0073797E" w:rsidRPr="00B201ED" w:rsidRDefault="0073797E">
      <w:pPr>
        <w:pStyle w:val="2"/>
        <w:ind w:leftChars="400" w:left="840" w:firstLineChars="0" w:firstLine="0"/>
        <w:rPr>
          <w:rFonts w:ascii="Times New Roman" w:hAnsi="Times New Roman"/>
        </w:rPr>
      </w:pPr>
    </w:p>
    <w:p w:rsidR="0073797E" w:rsidRPr="00B201ED" w:rsidRDefault="0073797E">
      <w:pPr>
        <w:pStyle w:val="2"/>
        <w:ind w:firstLine="720"/>
        <w:rPr>
          <w:rFonts w:ascii="Times New Roman" w:eastAsia="仿宋" w:hAnsi="Times New Roman"/>
          <w:sz w:val="36"/>
          <w:szCs w:val="36"/>
        </w:rPr>
      </w:pPr>
    </w:p>
    <w:sectPr w:rsidR="0073797E" w:rsidRPr="00B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733102"/>
    <w:rsid w:val="0073797E"/>
    <w:rsid w:val="00B201ED"/>
    <w:rsid w:val="00B20DF0"/>
    <w:rsid w:val="00B85AEE"/>
    <w:rsid w:val="00E121F0"/>
    <w:rsid w:val="00EA55FC"/>
    <w:rsid w:val="00ED2047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6</cp:revision>
  <dcterms:created xsi:type="dcterms:W3CDTF">2022-01-05T02:30:00Z</dcterms:created>
  <dcterms:modified xsi:type="dcterms:W3CDTF">2022-07-07T07:02:00Z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